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268"/>
      </w:tblGrid>
      <w:tr w:rsidR="0073772D" w:rsidRPr="00C356E5">
        <w:trPr>
          <w:trHeight w:val="258"/>
        </w:trPr>
        <w:tc>
          <w:tcPr>
            <w:tcW w:w="2662" w:type="dxa"/>
            <w:vMerge w:val="restart"/>
          </w:tcPr>
          <w:p w:rsidR="0073772D" w:rsidRPr="00C356E5" w:rsidRDefault="00793AFE">
            <w:pPr>
              <w:pStyle w:val="TableParagraph"/>
              <w:ind w:left="501"/>
              <w:rPr>
                <w:sz w:val="20"/>
                <w:lang w:val="tr-TR"/>
              </w:rPr>
            </w:pPr>
            <w:r w:rsidRPr="00C356E5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73772D" w:rsidRPr="00C356E5" w:rsidRDefault="00793AFE">
            <w:pPr>
              <w:pStyle w:val="TableParagraph"/>
              <w:spacing w:before="4"/>
              <w:ind w:left="384" w:right="376"/>
              <w:jc w:val="center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T.C</w:t>
            </w:r>
          </w:p>
          <w:p w:rsidR="0073772D" w:rsidRPr="00C356E5" w:rsidRDefault="00793AFE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MUĞLA SITKI KOÇMAN ÜNİVERSİTESİ</w:t>
            </w:r>
          </w:p>
          <w:p w:rsidR="0073772D" w:rsidRPr="00C356E5" w:rsidRDefault="00793AFE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Datça Kazım Yılmaz Meslek Yüksekokulu</w:t>
            </w:r>
          </w:p>
          <w:p w:rsidR="0073772D" w:rsidRPr="00C356E5" w:rsidRDefault="0073772D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73772D" w:rsidRPr="00C356E5" w:rsidRDefault="00793AFE">
            <w:pPr>
              <w:pStyle w:val="TableParagraph"/>
              <w:ind w:left="386" w:right="376"/>
              <w:jc w:val="center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73772D" w:rsidRPr="00C356E5" w:rsidRDefault="00793AFE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C356E5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73772D" w:rsidRPr="00C356E5" w:rsidRDefault="00B83510">
            <w:pPr>
              <w:pStyle w:val="TableParagraph"/>
              <w:spacing w:before="3" w:line="235" w:lineRule="exact"/>
              <w:ind w:left="101"/>
              <w:rPr>
                <w:lang w:val="tr-TR"/>
              </w:rPr>
            </w:pPr>
            <w:r w:rsidRPr="00C356E5">
              <w:rPr>
                <w:lang w:val="tr-TR"/>
              </w:rPr>
              <w:t>1/9</w:t>
            </w:r>
          </w:p>
        </w:tc>
      </w:tr>
      <w:tr w:rsidR="0073772D" w:rsidRPr="00C356E5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3772D" w:rsidRPr="00C356E5" w:rsidRDefault="00793AFE">
            <w:pPr>
              <w:pStyle w:val="TableParagraph"/>
              <w:spacing w:before="4" w:line="235" w:lineRule="exact"/>
              <w:rPr>
                <w:lang w:val="tr-TR"/>
              </w:rPr>
            </w:pPr>
            <w:r w:rsidRPr="00C356E5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73772D" w:rsidRPr="00C356E5" w:rsidRDefault="00793AFE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C356E5">
              <w:rPr>
                <w:w w:val="102"/>
                <w:lang w:val="tr-TR"/>
              </w:rPr>
              <w:t>1</w:t>
            </w:r>
          </w:p>
        </w:tc>
      </w:tr>
      <w:tr w:rsidR="0073772D" w:rsidRPr="00C356E5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3772D" w:rsidRPr="00C356E5" w:rsidRDefault="00793AFE">
            <w:pPr>
              <w:pStyle w:val="TableParagraph"/>
              <w:spacing w:before="1" w:line="260" w:lineRule="exact"/>
              <w:ind w:right="103"/>
              <w:rPr>
                <w:lang w:val="tr-TR"/>
              </w:rPr>
            </w:pPr>
            <w:r w:rsidRPr="00C356E5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73772D" w:rsidRPr="00C356E5" w:rsidRDefault="00793AFE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C356E5">
              <w:rPr>
                <w:lang w:val="tr-TR"/>
              </w:rPr>
              <w:t>05.08.2019</w:t>
            </w:r>
          </w:p>
        </w:tc>
      </w:tr>
      <w:tr w:rsidR="0073772D" w:rsidRPr="00C356E5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3772D" w:rsidRPr="00C356E5" w:rsidRDefault="00793AFE">
            <w:pPr>
              <w:pStyle w:val="TableParagraph"/>
              <w:spacing w:line="260" w:lineRule="exact"/>
              <w:ind w:right="103"/>
              <w:rPr>
                <w:lang w:val="tr-TR"/>
              </w:rPr>
            </w:pPr>
            <w:r w:rsidRPr="00C356E5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73772D" w:rsidRPr="00C356E5" w:rsidRDefault="00C356E5" w:rsidP="00C356E5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C356E5">
              <w:rPr>
                <w:lang w:val="tr-TR"/>
              </w:rPr>
              <w:t>23.11.2020</w:t>
            </w:r>
          </w:p>
        </w:tc>
      </w:tr>
      <w:tr w:rsidR="0073772D" w:rsidRPr="00C356E5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3772D" w:rsidRPr="00C356E5" w:rsidRDefault="0073772D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3772D" w:rsidRPr="00C356E5" w:rsidRDefault="00793AFE">
            <w:pPr>
              <w:pStyle w:val="TableParagraph"/>
              <w:spacing w:before="78"/>
              <w:rPr>
                <w:lang w:val="tr-TR"/>
              </w:rPr>
            </w:pPr>
            <w:r w:rsidRPr="00C356E5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73772D" w:rsidRPr="00C356E5" w:rsidRDefault="00C356E5" w:rsidP="00C356E5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C356E5">
              <w:rPr>
                <w:lang w:val="tr-TR"/>
              </w:rPr>
              <w:t>1</w:t>
            </w:r>
          </w:p>
        </w:tc>
      </w:tr>
      <w:tr w:rsidR="0073772D" w:rsidRPr="00C356E5">
        <w:trPr>
          <w:trHeight w:val="258"/>
        </w:trPr>
        <w:tc>
          <w:tcPr>
            <w:tcW w:w="2662" w:type="dxa"/>
          </w:tcPr>
          <w:p w:rsidR="0073772D" w:rsidRPr="00C356E5" w:rsidRDefault="00793AFE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73772D" w:rsidRPr="00C356E5" w:rsidRDefault="00793AFE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C356E5">
              <w:rPr>
                <w:lang w:val="tr-TR"/>
              </w:rPr>
              <w:t>Muğla Sıtkı Koçman Üniversitesi</w:t>
            </w:r>
          </w:p>
        </w:tc>
      </w:tr>
      <w:tr w:rsidR="0073772D" w:rsidRPr="00C356E5">
        <w:trPr>
          <w:trHeight w:val="258"/>
        </w:trPr>
        <w:tc>
          <w:tcPr>
            <w:tcW w:w="2662" w:type="dxa"/>
          </w:tcPr>
          <w:p w:rsidR="0073772D" w:rsidRPr="00C356E5" w:rsidRDefault="00793AFE">
            <w:pPr>
              <w:pStyle w:val="TableParagraph"/>
              <w:spacing w:before="5" w:line="233" w:lineRule="exact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73772D" w:rsidRPr="00C356E5" w:rsidRDefault="00793AFE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C356E5">
              <w:rPr>
                <w:lang w:val="tr-TR"/>
              </w:rPr>
              <w:t>Datça Kazım Yılmaz Meslek Yüksekokulu</w:t>
            </w:r>
          </w:p>
        </w:tc>
      </w:tr>
      <w:tr w:rsidR="0073772D" w:rsidRPr="00C356E5">
        <w:trPr>
          <w:trHeight w:val="259"/>
        </w:trPr>
        <w:tc>
          <w:tcPr>
            <w:tcW w:w="2662" w:type="dxa"/>
          </w:tcPr>
          <w:p w:rsidR="0073772D" w:rsidRPr="00C356E5" w:rsidRDefault="00793AFE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73772D" w:rsidRPr="00C356E5" w:rsidRDefault="00B83510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C356E5">
              <w:rPr>
                <w:lang w:val="tr-TR"/>
              </w:rPr>
              <w:t>Evrak İşleri</w:t>
            </w:r>
            <w:r w:rsidR="00870194" w:rsidRPr="00C356E5">
              <w:rPr>
                <w:lang w:val="tr-TR"/>
              </w:rPr>
              <w:t xml:space="preserve"> Sorumlusu</w:t>
            </w:r>
          </w:p>
        </w:tc>
      </w:tr>
      <w:tr w:rsidR="0073772D" w:rsidRPr="00C356E5">
        <w:trPr>
          <w:trHeight w:val="258"/>
        </w:trPr>
        <w:tc>
          <w:tcPr>
            <w:tcW w:w="2662" w:type="dxa"/>
          </w:tcPr>
          <w:p w:rsidR="0073772D" w:rsidRPr="00C356E5" w:rsidRDefault="00793AFE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73772D" w:rsidRPr="00C356E5" w:rsidRDefault="00793AFE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C356E5">
              <w:rPr>
                <w:lang w:val="tr-TR"/>
              </w:rPr>
              <w:t>Müdür/Yüksekokul Sekreteri</w:t>
            </w:r>
          </w:p>
        </w:tc>
      </w:tr>
      <w:tr w:rsidR="0073772D" w:rsidRPr="00C356E5">
        <w:trPr>
          <w:trHeight w:val="8315"/>
        </w:trPr>
        <w:tc>
          <w:tcPr>
            <w:tcW w:w="8995" w:type="dxa"/>
            <w:gridSpan w:val="5"/>
          </w:tcPr>
          <w:p w:rsidR="0073772D" w:rsidRPr="00C356E5" w:rsidRDefault="00793AFE" w:rsidP="0035716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GÖREVİN KISA</w:t>
            </w:r>
            <w:r w:rsidRPr="00C356E5">
              <w:rPr>
                <w:b/>
                <w:spacing w:val="2"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TANIMI</w:t>
            </w:r>
          </w:p>
          <w:p w:rsidR="0073772D" w:rsidRDefault="00793AFE" w:rsidP="00357163">
            <w:pPr>
              <w:pStyle w:val="TableParagraph"/>
              <w:spacing w:before="6" w:line="244" w:lineRule="auto"/>
              <w:ind w:right="98" w:firstLine="296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Meslek Yüksekokulunun gerekli tüm faaliyetlerinin etkinlik ve verimlilik ilkelerine uygun olarak yürütülmesi amacıyla evrak kayıt ve evrak arşivleme işlemlerini</w:t>
            </w:r>
            <w:r w:rsidR="005376B8">
              <w:rPr>
                <w:spacing w:val="52"/>
                <w:lang w:val="tr-TR"/>
              </w:rPr>
              <w:t xml:space="preserve"> </w:t>
            </w:r>
            <w:r w:rsidR="00C356E5">
              <w:rPr>
                <w:lang w:val="tr-TR"/>
              </w:rPr>
              <w:t>yapmak.</w:t>
            </w:r>
          </w:p>
          <w:p w:rsidR="00C356E5" w:rsidRPr="00C356E5" w:rsidRDefault="00C356E5" w:rsidP="00357163">
            <w:pPr>
              <w:pStyle w:val="TableParagraph"/>
              <w:spacing w:before="6" w:line="244" w:lineRule="auto"/>
              <w:ind w:right="98" w:firstLine="296"/>
              <w:jc w:val="both"/>
              <w:rPr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3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GÖREV VE</w:t>
            </w:r>
            <w:r w:rsidRPr="00C356E5">
              <w:rPr>
                <w:b/>
                <w:spacing w:val="2"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SORUMLULUKLAR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before="6"/>
              <w:ind w:hanging="39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Meslek Yüksekokuluna gelen evrakları teslim</w:t>
            </w:r>
            <w:r w:rsidRPr="00C356E5">
              <w:rPr>
                <w:spacing w:val="13"/>
                <w:lang w:val="tr-TR"/>
              </w:rPr>
              <w:t xml:space="preserve"> </w:t>
            </w:r>
            <w:r w:rsidR="005376B8">
              <w:rPr>
                <w:lang w:val="tr-TR"/>
              </w:rPr>
              <w:t xml:space="preserve">alır. 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before="7" w:line="247" w:lineRule="auto"/>
              <w:ind w:right="961" w:hanging="39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EBYS üzerinden birime gönderilen fiziki eklerin</w:t>
            </w:r>
            <w:r w:rsidR="005376B8">
              <w:rPr>
                <w:lang w:val="tr-TR"/>
              </w:rPr>
              <w:t xml:space="preserve"> gelip gelmediğini takip eder, </w:t>
            </w:r>
            <w:r w:rsidRPr="00C356E5">
              <w:rPr>
                <w:lang w:val="tr-TR"/>
              </w:rPr>
              <w:t>gelmemişse ilgili birimlerle iletişim</w:t>
            </w:r>
            <w:r w:rsidRPr="00C356E5">
              <w:rPr>
                <w:spacing w:val="6"/>
                <w:lang w:val="tr-TR"/>
              </w:rPr>
              <w:t xml:space="preserve"> </w:t>
            </w:r>
            <w:r w:rsidR="005376B8">
              <w:rPr>
                <w:lang w:val="tr-TR"/>
              </w:rPr>
              <w:t>kurar.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line="244" w:lineRule="auto"/>
              <w:ind w:right="186" w:hanging="39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Birimin EBYS üzerinden giden fiziki evraklarını birim EBYS kullanıcıları ile koordineli olarak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Pr="00C356E5">
              <w:rPr>
                <w:lang w:val="tr-TR"/>
              </w:rPr>
              <w:t>ilgili</w:t>
            </w:r>
            <w:r w:rsidRPr="00C356E5">
              <w:rPr>
                <w:spacing w:val="10"/>
                <w:lang w:val="tr-TR"/>
              </w:rPr>
              <w:t xml:space="preserve"> </w:t>
            </w:r>
            <w:r w:rsidRPr="00C356E5">
              <w:rPr>
                <w:lang w:val="tr-TR"/>
              </w:rPr>
              <w:t>birime</w:t>
            </w:r>
            <w:r w:rsidRPr="00C356E5">
              <w:rPr>
                <w:spacing w:val="10"/>
                <w:lang w:val="tr-TR"/>
              </w:rPr>
              <w:t xml:space="preserve"> </w:t>
            </w:r>
            <w:r w:rsidR="005376B8">
              <w:rPr>
                <w:lang w:val="tr-TR"/>
              </w:rPr>
              <w:t>gönderir</w:t>
            </w:r>
            <w:r w:rsidRPr="00C356E5">
              <w:rPr>
                <w:lang w:val="tr-TR"/>
              </w:rPr>
              <w:t>,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Pr="00C356E5">
              <w:rPr>
                <w:lang w:val="tr-TR"/>
              </w:rPr>
              <w:t>eksiği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Pr="00C356E5">
              <w:rPr>
                <w:lang w:val="tr-TR"/>
              </w:rPr>
              <w:t>varsa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Pr="00C356E5">
              <w:rPr>
                <w:lang w:val="tr-TR"/>
              </w:rPr>
              <w:t>ilgili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Pr="00C356E5">
              <w:rPr>
                <w:lang w:val="tr-TR"/>
              </w:rPr>
              <w:t>birimleri</w:t>
            </w:r>
            <w:r w:rsidRPr="00C356E5">
              <w:rPr>
                <w:spacing w:val="10"/>
                <w:lang w:val="tr-TR"/>
              </w:rPr>
              <w:t xml:space="preserve"> </w:t>
            </w:r>
            <w:r w:rsidRPr="00C356E5">
              <w:rPr>
                <w:lang w:val="tr-TR"/>
              </w:rPr>
              <w:t>arayarak</w:t>
            </w:r>
            <w:r w:rsidRPr="00C356E5">
              <w:rPr>
                <w:spacing w:val="8"/>
                <w:lang w:val="tr-TR"/>
              </w:rPr>
              <w:t xml:space="preserve"> </w:t>
            </w:r>
            <w:r w:rsidR="005376B8">
              <w:rPr>
                <w:lang w:val="tr-TR"/>
              </w:rPr>
              <w:t xml:space="preserve">tamamlatır. 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before="2" w:line="244" w:lineRule="auto"/>
              <w:ind w:right="394" w:hanging="39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Akademik ve idari personelin her türlü posta evraklarının teslim alınıp dağıtım işle</w:t>
            </w:r>
            <w:r w:rsidR="005376B8">
              <w:rPr>
                <w:lang w:val="tr-TR"/>
              </w:rPr>
              <w:t>rini yapar.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before="1"/>
              <w:ind w:hanging="39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Evrakların arşivlenmesini</w:t>
            </w:r>
            <w:r w:rsidRPr="00C356E5">
              <w:rPr>
                <w:spacing w:val="3"/>
                <w:lang w:val="tr-TR"/>
              </w:rPr>
              <w:t xml:space="preserve"> </w:t>
            </w:r>
            <w:r w:rsidR="005376B8">
              <w:rPr>
                <w:lang w:val="tr-TR"/>
              </w:rPr>
              <w:t>sağlar.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3"/>
              </w:numPr>
              <w:tabs>
                <w:tab w:val="left" w:pos="797"/>
              </w:tabs>
              <w:spacing w:before="7"/>
              <w:ind w:hanging="399"/>
              <w:jc w:val="both"/>
              <w:rPr>
                <w:rFonts w:ascii="Calibri" w:hAnsi="Calibri"/>
                <w:sz w:val="20"/>
                <w:lang w:val="tr-TR"/>
              </w:rPr>
            </w:pPr>
            <w:r w:rsidRPr="00C356E5">
              <w:rPr>
                <w:lang w:val="tr-TR"/>
              </w:rPr>
              <w:t>İdare tarafından verilen diğer görevleri</w:t>
            </w:r>
            <w:r w:rsidRPr="00C356E5">
              <w:rPr>
                <w:spacing w:val="12"/>
                <w:lang w:val="tr-TR"/>
              </w:rPr>
              <w:t xml:space="preserve"> </w:t>
            </w:r>
            <w:r w:rsidR="005376B8">
              <w:rPr>
                <w:lang w:val="tr-TR"/>
              </w:rPr>
              <w:t>yapar.</w:t>
            </w:r>
          </w:p>
          <w:p w:rsidR="00E04982" w:rsidRPr="00C356E5" w:rsidRDefault="00E04982" w:rsidP="00357163">
            <w:pPr>
              <w:pStyle w:val="ListParagraph"/>
              <w:numPr>
                <w:ilvl w:val="1"/>
                <w:numId w:val="3"/>
              </w:numPr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Yukarıda belirtilen görevlerin yerine getirilmesinde Meslek Yüksekokulu Sekreterine karşı sorumludur.</w:t>
            </w:r>
          </w:p>
          <w:p w:rsidR="00E04982" w:rsidRPr="00C356E5" w:rsidRDefault="00E04982" w:rsidP="00357163">
            <w:pPr>
              <w:pStyle w:val="TableParagraph"/>
              <w:tabs>
                <w:tab w:val="left" w:pos="797"/>
              </w:tabs>
              <w:spacing w:before="7"/>
              <w:ind w:left="796"/>
              <w:jc w:val="both"/>
              <w:rPr>
                <w:rFonts w:ascii="Calibri" w:hAnsi="Calibri"/>
                <w:sz w:val="20"/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8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YETKİLERİ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2"/>
              </w:numPr>
              <w:tabs>
                <w:tab w:val="left" w:pos="977"/>
              </w:tabs>
              <w:spacing w:before="6"/>
              <w:ind w:hanging="439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Yukarıda belirtilen görev ve sorumlulukları gerçekleştirme yetkisine sahip</w:t>
            </w:r>
            <w:r w:rsidRPr="00C356E5">
              <w:rPr>
                <w:spacing w:val="2"/>
                <w:lang w:val="tr-TR"/>
              </w:rPr>
              <w:t xml:space="preserve"> </w:t>
            </w:r>
            <w:r w:rsidR="005376B8">
              <w:rPr>
                <w:lang w:val="tr-TR"/>
              </w:rPr>
              <w:t>olmak,</w:t>
            </w:r>
            <w:bookmarkStart w:id="0" w:name="_GoBack"/>
            <w:bookmarkEnd w:id="0"/>
          </w:p>
          <w:p w:rsidR="0073772D" w:rsidRDefault="00793AFE" w:rsidP="00357163">
            <w:pPr>
              <w:pStyle w:val="TableParagraph"/>
              <w:numPr>
                <w:ilvl w:val="1"/>
                <w:numId w:val="2"/>
              </w:numPr>
              <w:tabs>
                <w:tab w:val="left" w:pos="976"/>
              </w:tabs>
              <w:spacing w:before="6"/>
              <w:ind w:left="975" w:hanging="438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Faaliyetlerin gerçekleştirilmesi için gerekli araç ve gereci</w:t>
            </w:r>
            <w:r w:rsidRPr="00C356E5">
              <w:rPr>
                <w:spacing w:val="27"/>
                <w:lang w:val="tr-TR"/>
              </w:rPr>
              <w:t xml:space="preserve"> </w:t>
            </w:r>
            <w:r w:rsidRPr="00C356E5">
              <w:rPr>
                <w:lang w:val="tr-TR"/>
              </w:rPr>
              <w:t>kullanabilmek.</w:t>
            </w:r>
          </w:p>
          <w:p w:rsidR="00C356E5" w:rsidRPr="00C356E5" w:rsidRDefault="00C356E5" w:rsidP="00357163">
            <w:pPr>
              <w:pStyle w:val="TableParagraph"/>
              <w:tabs>
                <w:tab w:val="left" w:pos="976"/>
              </w:tabs>
              <w:spacing w:before="6"/>
              <w:ind w:left="975"/>
              <w:jc w:val="both"/>
              <w:rPr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hanging="226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EN YAKIN</w:t>
            </w:r>
            <w:r w:rsidRPr="00C356E5">
              <w:rPr>
                <w:b/>
                <w:spacing w:val="3"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YÖNETİCİSİ</w:t>
            </w:r>
          </w:p>
          <w:p w:rsidR="0073772D" w:rsidRDefault="00793AFE" w:rsidP="00357163">
            <w:pPr>
              <w:pStyle w:val="TableParagraph"/>
              <w:spacing w:before="6"/>
              <w:ind w:left="537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Meslek Yüksekokulu Sekreteri</w:t>
            </w:r>
          </w:p>
          <w:p w:rsidR="00C356E5" w:rsidRPr="00C356E5" w:rsidRDefault="00C356E5" w:rsidP="00357163">
            <w:pPr>
              <w:pStyle w:val="TableParagraph"/>
              <w:spacing w:before="6"/>
              <w:ind w:left="537"/>
              <w:jc w:val="both"/>
              <w:rPr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hanging="226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ALTINDAKİ BAĞLI İŞ</w:t>
            </w:r>
            <w:r w:rsidRPr="00C356E5">
              <w:rPr>
                <w:b/>
                <w:spacing w:val="5"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UNVANLARI</w:t>
            </w:r>
          </w:p>
          <w:p w:rsidR="0073772D" w:rsidRDefault="00793AFE" w:rsidP="00357163">
            <w:pPr>
              <w:pStyle w:val="TableParagraph"/>
              <w:spacing w:before="5"/>
              <w:ind w:left="530"/>
              <w:jc w:val="both"/>
              <w:rPr>
                <w:lang w:val="tr-TR"/>
              </w:rPr>
            </w:pPr>
            <w:r w:rsidRPr="00C356E5">
              <w:rPr>
                <w:lang w:val="tr-TR"/>
              </w:rPr>
              <w:t>Yok.</w:t>
            </w:r>
          </w:p>
          <w:p w:rsidR="00C356E5" w:rsidRPr="00C356E5" w:rsidRDefault="00C356E5" w:rsidP="00357163">
            <w:pPr>
              <w:pStyle w:val="TableParagraph"/>
              <w:spacing w:before="5"/>
              <w:ind w:left="530"/>
              <w:jc w:val="both"/>
              <w:rPr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9"/>
              <w:ind w:hanging="226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BU İŞTE ÇALIŞANDA ARANAN</w:t>
            </w:r>
            <w:r w:rsidRPr="00C356E5">
              <w:rPr>
                <w:b/>
                <w:spacing w:val="7"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NİTELİKLER</w:t>
            </w:r>
          </w:p>
          <w:p w:rsidR="0073772D" w:rsidRPr="00C356E5" w:rsidRDefault="00793AFE" w:rsidP="00357163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5"/>
              <w:jc w:val="both"/>
              <w:rPr>
                <w:lang w:val="tr-TR"/>
              </w:rPr>
            </w:pPr>
            <w:proofErr w:type="gramStart"/>
            <w:r w:rsidRPr="00C356E5">
              <w:rPr>
                <w:lang w:val="tr-TR"/>
              </w:rPr>
              <w:t>657  Sayılı</w:t>
            </w:r>
            <w:proofErr w:type="gramEnd"/>
            <w:r w:rsidRPr="00C356E5">
              <w:rPr>
                <w:lang w:val="tr-TR"/>
              </w:rPr>
              <w:t xml:space="preserve">  Devlet  Memurları  Kanunu’nda  belirtilen  genel niteliklere sahip</w:t>
            </w:r>
            <w:r w:rsidRPr="00C356E5">
              <w:rPr>
                <w:spacing w:val="1"/>
                <w:lang w:val="tr-TR"/>
              </w:rPr>
              <w:t xml:space="preserve"> </w:t>
            </w:r>
            <w:r w:rsidRPr="00C356E5">
              <w:rPr>
                <w:lang w:val="tr-TR"/>
              </w:rPr>
              <w:t>olmak,</w:t>
            </w:r>
          </w:p>
          <w:p w:rsidR="0073772D" w:rsidRDefault="00793AFE" w:rsidP="00357163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7"/>
              <w:jc w:val="both"/>
              <w:rPr>
                <w:lang w:val="tr-TR"/>
              </w:rPr>
            </w:pPr>
            <w:proofErr w:type="gramStart"/>
            <w:r w:rsidRPr="00C356E5">
              <w:rPr>
                <w:lang w:val="tr-TR"/>
              </w:rPr>
              <w:t>Görevini  gereği</w:t>
            </w:r>
            <w:proofErr w:type="gramEnd"/>
            <w:r w:rsidRPr="00C356E5">
              <w:rPr>
                <w:lang w:val="tr-TR"/>
              </w:rPr>
              <w:t xml:space="preserve"> gibi yerine  getirebilmek  için</w:t>
            </w:r>
            <w:r w:rsidRPr="00C356E5">
              <w:rPr>
                <w:spacing w:val="11"/>
                <w:lang w:val="tr-TR"/>
              </w:rPr>
              <w:t xml:space="preserve"> </w:t>
            </w:r>
            <w:r w:rsidRPr="00C356E5">
              <w:rPr>
                <w:lang w:val="tr-TR"/>
              </w:rPr>
              <w:t>gerekli iş deneyimine sahip olmak.</w:t>
            </w:r>
          </w:p>
          <w:p w:rsidR="00C356E5" w:rsidRPr="00C356E5" w:rsidRDefault="00C356E5" w:rsidP="00357163">
            <w:pPr>
              <w:pStyle w:val="TableParagraph"/>
              <w:tabs>
                <w:tab w:val="left" w:pos="976"/>
              </w:tabs>
              <w:spacing w:before="7"/>
              <w:ind w:left="975"/>
              <w:jc w:val="both"/>
              <w:rPr>
                <w:lang w:val="tr-TR"/>
              </w:rPr>
            </w:pPr>
          </w:p>
          <w:p w:rsidR="0073772D" w:rsidRPr="00C356E5" w:rsidRDefault="00793AFE" w:rsidP="0035716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8"/>
              <w:ind w:left="327"/>
              <w:jc w:val="both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SORUMLULUK</w:t>
            </w:r>
          </w:p>
          <w:p w:rsidR="0073772D" w:rsidRDefault="00793AFE" w:rsidP="00357163">
            <w:pPr>
              <w:pStyle w:val="TableParagraph"/>
              <w:spacing w:before="2" w:line="260" w:lineRule="exact"/>
              <w:ind w:right="98" w:firstLine="296"/>
              <w:jc w:val="both"/>
              <w:rPr>
                <w:w w:val="105"/>
                <w:lang w:val="tr-TR"/>
              </w:rPr>
            </w:pPr>
            <w:r w:rsidRPr="00C356E5">
              <w:rPr>
                <w:w w:val="105"/>
                <w:sz w:val="20"/>
                <w:lang w:val="tr-TR"/>
              </w:rPr>
              <w:t>Evrak kayıt sorumlusu</w:t>
            </w:r>
            <w:r w:rsidRPr="00C356E5">
              <w:rPr>
                <w:w w:val="105"/>
                <w:lang w:val="tr-TR"/>
              </w:rPr>
              <w:t>, yukarıda yazılı olan bütün bu görevleri kanunlara ve yönetmeliklere uygun olarak yerine getirirken, Meslek Yüksekokulu Sekreterine karşı sorumludur.</w:t>
            </w:r>
          </w:p>
          <w:p w:rsidR="00C356E5" w:rsidRPr="00C356E5" w:rsidRDefault="00C356E5">
            <w:pPr>
              <w:pStyle w:val="TableParagraph"/>
              <w:spacing w:before="2" w:line="260" w:lineRule="exact"/>
              <w:ind w:right="98" w:firstLine="296"/>
              <w:rPr>
                <w:lang w:val="tr-TR"/>
              </w:rPr>
            </w:pPr>
          </w:p>
        </w:tc>
      </w:tr>
      <w:tr w:rsidR="0073772D" w:rsidRPr="00C356E5">
        <w:trPr>
          <w:trHeight w:val="520"/>
        </w:trPr>
        <w:tc>
          <w:tcPr>
            <w:tcW w:w="4211" w:type="dxa"/>
            <w:gridSpan w:val="2"/>
          </w:tcPr>
          <w:p w:rsidR="0073772D" w:rsidRPr="00C356E5" w:rsidRDefault="00793AFE">
            <w:pPr>
              <w:pStyle w:val="TableParagraph"/>
              <w:spacing w:before="134"/>
              <w:ind w:left="1371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ONAYLAYAN</w:t>
            </w:r>
          </w:p>
        </w:tc>
        <w:tc>
          <w:tcPr>
            <w:tcW w:w="4784" w:type="dxa"/>
            <w:gridSpan w:val="3"/>
          </w:tcPr>
          <w:p w:rsidR="0073772D" w:rsidRPr="00C356E5" w:rsidRDefault="00793AFE" w:rsidP="00C356E5">
            <w:pPr>
              <w:pStyle w:val="TableParagraph"/>
              <w:spacing w:before="1" w:line="260" w:lineRule="exact"/>
              <w:ind w:left="1382" w:hanging="338"/>
              <w:rPr>
                <w:b/>
                <w:lang w:val="tr-TR"/>
              </w:rPr>
            </w:pPr>
            <w:r w:rsidRPr="00C356E5">
              <w:rPr>
                <w:b/>
                <w:lang w:val="tr-TR"/>
              </w:rPr>
              <w:t>Doç.</w:t>
            </w:r>
            <w:r w:rsidR="00C356E5">
              <w:rPr>
                <w:b/>
                <w:lang w:val="tr-TR"/>
              </w:rPr>
              <w:t xml:space="preserve"> </w:t>
            </w:r>
            <w:r w:rsidRPr="00C356E5">
              <w:rPr>
                <w:b/>
                <w:lang w:val="tr-TR"/>
              </w:rPr>
              <w:t>Dr.</w:t>
            </w:r>
            <w:r w:rsidR="00C356E5">
              <w:rPr>
                <w:b/>
                <w:lang w:val="tr-TR"/>
              </w:rPr>
              <w:t xml:space="preserve"> Akın Taşcıkaraoğlu</w:t>
            </w:r>
            <w:r w:rsidRPr="00C356E5">
              <w:rPr>
                <w:b/>
                <w:lang w:val="tr-TR"/>
              </w:rPr>
              <w:t xml:space="preserve"> Yüksekokul Müdürü</w:t>
            </w:r>
          </w:p>
        </w:tc>
      </w:tr>
    </w:tbl>
    <w:p w:rsidR="00793AFE" w:rsidRPr="00C356E5" w:rsidRDefault="00793AFE">
      <w:pPr>
        <w:rPr>
          <w:lang w:val="tr-TR"/>
        </w:rPr>
      </w:pPr>
    </w:p>
    <w:sectPr w:rsidR="00793AFE" w:rsidRPr="00C356E5">
      <w:type w:val="continuous"/>
      <w:pgSz w:w="12240" w:h="15840"/>
      <w:pgMar w:top="10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7006"/>
    <w:multiLevelType w:val="multilevel"/>
    <w:tmpl w:val="7476572A"/>
    <w:lvl w:ilvl="0">
      <w:start w:val="3"/>
      <w:numFmt w:val="decimal"/>
      <w:lvlText w:val="%1"/>
      <w:lvlJc w:val="left"/>
      <w:pPr>
        <w:ind w:left="976" w:hanging="4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81" w:hanging="440"/>
      </w:pPr>
      <w:rPr>
        <w:rFonts w:hint="default"/>
      </w:rPr>
    </w:lvl>
    <w:lvl w:ilvl="3">
      <w:numFmt w:val="bullet"/>
      <w:lvlText w:val="•"/>
      <w:lvlJc w:val="left"/>
      <w:pPr>
        <w:ind w:left="3381" w:hanging="440"/>
      </w:pPr>
      <w:rPr>
        <w:rFonts w:hint="default"/>
      </w:rPr>
    </w:lvl>
    <w:lvl w:ilvl="4">
      <w:numFmt w:val="bullet"/>
      <w:lvlText w:val="•"/>
      <w:lvlJc w:val="left"/>
      <w:pPr>
        <w:ind w:left="4182" w:hanging="440"/>
      </w:pPr>
      <w:rPr>
        <w:rFonts w:hint="default"/>
      </w:rPr>
    </w:lvl>
    <w:lvl w:ilvl="5">
      <w:numFmt w:val="bullet"/>
      <w:lvlText w:val="•"/>
      <w:lvlJc w:val="left"/>
      <w:pPr>
        <w:ind w:left="4982" w:hanging="440"/>
      </w:pPr>
      <w:rPr>
        <w:rFonts w:hint="default"/>
      </w:rPr>
    </w:lvl>
    <w:lvl w:ilvl="6">
      <w:numFmt w:val="bullet"/>
      <w:lvlText w:val="•"/>
      <w:lvlJc w:val="left"/>
      <w:pPr>
        <w:ind w:left="5783" w:hanging="440"/>
      </w:pPr>
      <w:rPr>
        <w:rFonts w:hint="default"/>
      </w:rPr>
    </w:lvl>
    <w:lvl w:ilvl="7">
      <w:numFmt w:val="bullet"/>
      <w:lvlText w:val="•"/>
      <w:lvlJc w:val="left"/>
      <w:pPr>
        <w:ind w:left="6583" w:hanging="440"/>
      </w:pPr>
      <w:rPr>
        <w:rFonts w:hint="default"/>
      </w:rPr>
    </w:lvl>
    <w:lvl w:ilvl="8">
      <w:numFmt w:val="bullet"/>
      <w:lvlText w:val="•"/>
      <w:lvlJc w:val="left"/>
      <w:pPr>
        <w:ind w:left="7384" w:hanging="440"/>
      </w:pPr>
      <w:rPr>
        <w:rFonts w:hint="default"/>
      </w:rPr>
    </w:lvl>
  </w:abstractNum>
  <w:abstractNum w:abstractNumId="1" w15:restartNumberingAfterBreak="0">
    <w:nsid w:val="43A263D0"/>
    <w:multiLevelType w:val="multilevel"/>
    <w:tmpl w:val="5CC2D556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96" w:hanging="400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1709" w:hanging="400"/>
      </w:pPr>
      <w:rPr>
        <w:rFonts w:hint="default"/>
      </w:rPr>
    </w:lvl>
    <w:lvl w:ilvl="3">
      <w:numFmt w:val="bullet"/>
      <w:lvlText w:val="•"/>
      <w:lvlJc w:val="left"/>
      <w:pPr>
        <w:ind w:left="2618" w:hanging="400"/>
      </w:pPr>
      <w:rPr>
        <w:rFonts w:hint="default"/>
      </w:rPr>
    </w:lvl>
    <w:lvl w:ilvl="4">
      <w:numFmt w:val="bullet"/>
      <w:lvlText w:val="•"/>
      <w:lvlJc w:val="left"/>
      <w:pPr>
        <w:ind w:left="3528" w:hanging="400"/>
      </w:pPr>
      <w:rPr>
        <w:rFonts w:hint="default"/>
      </w:rPr>
    </w:lvl>
    <w:lvl w:ilvl="5">
      <w:numFmt w:val="bullet"/>
      <w:lvlText w:val="•"/>
      <w:lvlJc w:val="left"/>
      <w:pPr>
        <w:ind w:left="4437" w:hanging="400"/>
      </w:pPr>
      <w:rPr>
        <w:rFonts w:hint="default"/>
      </w:rPr>
    </w:lvl>
    <w:lvl w:ilvl="6">
      <w:numFmt w:val="bullet"/>
      <w:lvlText w:val="•"/>
      <w:lvlJc w:val="left"/>
      <w:pPr>
        <w:ind w:left="5347" w:hanging="400"/>
      </w:pPr>
      <w:rPr>
        <w:rFonts w:hint="default"/>
      </w:rPr>
    </w:lvl>
    <w:lvl w:ilvl="7">
      <w:numFmt w:val="bullet"/>
      <w:lvlText w:val="•"/>
      <w:lvlJc w:val="left"/>
      <w:pPr>
        <w:ind w:left="6256" w:hanging="400"/>
      </w:pPr>
      <w:rPr>
        <w:rFonts w:hint="default"/>
      </w:rPr>
    </w:lvl>
    <w:lvl w:ilvl="8">
      <w:numFmt w:val="bullet"/>
      <w:lvlText w:val="•"/>
      <w:lvlJc w:val="left"/>
      <w:pPr>
        <w:ind w:left="7166" w:hanging="400"/>
      </w:pPr>
      <w:rPr>
        <w:rFonts w:hint="default"/>
      </w:rPr>
    </w:lvl>
  </w:abstractNum>
  <w:abstractNum w:abstractNumId="2" w15:restartNumberingAfterBreak="0">
    <w:nsid w:val="5F61556C"/>
    <w:multiLevelType w:val="multilevel"/>
    <w:tmpl w:val="BD32D124"/>
    <w:lvl w:ilvl="0">
      <w:start w:val="4"/>
      <w:numFmt w:val="decimal"/>
      <w:lvlText w:val="%1.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75" w:hanging="43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1869" w:hanging="438"/>
      </w:pPr>
      <w:rPr>
        <w:rFonts w:hint="default"/>
      </w:rPr>
    </w:lvl>
    <w:lvl w:ilvl="3">
      <w:numFmt w:val="bullet"/>
      <w:lvlText w:val="•"/>
      <w:lvlJc w:val="left"/>
      <w:pPr>
        <w:ind w:left="2758" w:hanging="438"/>
      </w:pPr>
      <w:rPr>
        <w:rFonts w:hint="default"/>
      </w:rPr>
    </w:lvl>
    <w:lvl w:ilvl="4">
      <w:numFmt w:val="bullet"/>
      <w:lvlText w:val="•"/>
      <w:lvlJc w:val="left"/>
      <w:pPr>
        <w:ind w:left="3648" w:hanging="438"/>
      </w:pPr>
      <w:rPr>
        <w:rFonts w:hint="default"/>
      </w:rPr>
    </w:lvl>
    <w:lvl w:ilvl="5">
      <w:numFmt w:val="bullet"/>
      <w:lvlText w:val="•"/>
      <w:lvlJc w:val="left"/>
      <w:pPr>
        <w:ind w:left="4537" w:hanging="438"/>
      </w:pPr>
      <w:rPr>
        <w:rFonts w:hint="default"/>
      </w:rPr>
    </w:lvl>
    <w:lvl w:ilvl="6">
      <w:numFmt w:val="bullet"/>
      <w:lvlText w:val="•"/>
      <w:lvlJc w:val="left"/>
      <w:pPr>
        <w:ind w:left="5427" w:hanging="438"/>
      </w:pPr>
      <w:rPr>
        <w:rFonts w:hint="default"/>
      </w:rPr>
    </w:lvl>
    <w:lvl w:ilvl="7">
      <w:numFmt w:val="bullet"/>
      <w:lvlText w:val="•"/>
      <w:lvlJc w:val="left"/>
      <w:pPr>
        <w:ind w:left="6316" w:hanging="438"/>
      </w:pPr>
      <w:rPr>
        <w:rFonts w:hint="default"/>
      </w:rPr>
    </w:lvl>
    <w:lvl w:ilvl="8">
      <w:numFmt w:val="bullet"/>
      <w:lvlText w:val="•"/>
      <w:lvlJc w:val="left"/>
      <w:pPr>
        <w:ind w:left="7206" w:hanging="43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772D"/>
    <w:rsid w:val="001C05DD"/>
    <w:rsid w:val="00357163"/>
    <w:rsid w:val="005376B8"/>
    <w:rsid w:val="0073772D"/>
    <w:rsid w:val="00793AFE"/>
    <w:rsid w:val="00870194"/>
    <w:rsid w:val="00B83510"/>
    <w:rsid w:val="00C356E5"/>
    <w:rsid w:val="00CD0C1E"/>
    <w:rsid w:val="00E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D077F-520E-4BAE-B01B-6C58E03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- 16-Evrak Kayıt Sorumlusu.docx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- 16-Evrak Kayıt Sorumlusu.docx</dc:title>
  <dc:creator>tenhoo</dc:creator>
  <cp:lastModifiedBy>atasci</cp:lastModifiedBy>
  <cp:revision>8</cp:revision>
  <dcterms:created xsi:type="dcterms:W3CDTF">2019-08-08T07:49:00Z</dcterms:created>
  <dcterms:modified xsi:type="dcterms:W3CDTF">2020-11-22T10:17:00Z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